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before="720" w:line="240" w:lineRule="auto"/>
        <w:ind w:left="6481" w:firstLine="0"/>
        <w:jc w:val="center"/>
        <w:rPr>
          <w:b w:val="1"/>
          <w:bCs w:val="1"/>
          <w:sz w:val="24"/>
          <w:szCs w:val="24"/>
        </w:rPr>
      </w:pPr>
      <w:bookmarkStart w:colFirst="0" w:colLast="0" w:name="_heading=h.q5h0n3fn9p2n" w:id="0"/>
      <w:bookmarkEnd w:id="0"/>
      <w:r w:rsidDel="00000000" w:rsidR="00000000" w:rsidRPr="00000000">
        <w:rPr>
          <w:b w:val="1"/>
          <w:bCs w:val="1"/>
          <w:sz w:val="24"/>
          <w:szCs w:val="24"/>
          <w:rtl w:val="0"/>
        </w:rPr>
        <w:t xml:space="preserve">Al Dirigente Scolastico</w:t>
      </w:r>
    </w:p>
    <w:p w:rsidR="00000000" w:rsidDel="00000000" w:rsidP="00000000" w:rsidRDefault="00000000" w:rsidRPr="00000000" w14:paraId="00000003">
      <w:pPr>
        <w:spacing w:after="0" w:line="240" w:lineRule="auto"/>
        <w:ind w:left="6480" w:firstLine="0"/>
        <w:jc w:val="center"/>
        <w:rPr>
          <w:sz w:val="24"/>
          <w:szCs w:val="24"/>
        </w:rPr>
      </w:pPr>
      <w:r w:rsidDel="00000000" w:rsidR="00000000" w:rsidRPr="00000000">
        <w:rPr>
          <w:sz w:val="24"/>
          <w:szCs w:val="24"/>
          <w:rtl w:val="0"/>
        </w:rPr>
        <w:t xml:space="preserve">dell’IC GALLICANO NEL LAZIO  di Roma ((RM))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20" w:line="240" w:lineRule="auto"/>
        <w:ind w:left="992" w:right="0" w:hanging="992"/>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Dichiarazione di inesistenza di incompatibilità relativa all’attribuzione dell’incarico di Esperto interno per la realizzazione degli interventi integrati di riduzione dell’abbandono scolastico e per il potenziamento delle competenze nelle istituzioni scolastiche delle regioni del Centro-Nord nell’ambito del Programma Nazionale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PN Scuola e competenze 2021-2027”</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in attuazione del regolamento (UE) 2021/1060 e del Programma operativo complementare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Per la Scuola</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2014-2020, Fondo Sociale Europeo Plus (FSE+) – Priorità 1 -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Obiettivi specifici: ESO4.6</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sz w:val="24"/>
          <w:szCs w:val="24"/>
          <w:u w:val="singl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sz w:val="24"/>
          <w:szCs w:val="24"/>
          <w:u w:val="single"/>
          <w:shd w:fill="auto" w:val="clear"/>
          <w:vertAlign w:val="baseline"/>
          <w:rtl w:val="0"/>
        </w:rPr>
        <w:t xml:space="preserve">Azioni ESO4.6.A1, ESO4.6.A2 – Sotto azioni ESO4.6.A1.B, ESO4.6.A1.C, ESO4.6.A2.B, ESO4.6.A2.C</w:t>
      </w:r>
      <w:r w:rsidDel="00000000" w:rsidR="00000000" w:rsidRPr="00000000">
        <w:rPr>
          <w:rFonts w:ascii="Calibri" w:cs="Calibri" w:eastAsia="Calibri" w:hAnsi="Calibri"/>
          <w:b w:val="0"/>
          <w:bCs w:val="0"/>
          <w:i w:val="0"/>
          <w:iCs w:val="0"/>
          <w:smallCaps w:val="0"/>
          <w:strike w:val="0"/>
          <w:color w:val="ff0000"/>
          <w:sz w:val="24"/>
          <w:szCs w:val="24"/>
          <w:u w:val="singl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Nota di Adesione prot. n. 136777 del 9 ottobre 2024 – Decreto del Ministro dell’istruzione e del merito 27 maggio 2024, n. 102 – c.d. “Agenda NORD”.</w:t>
      </w:r>
    </w:p>
    <w:p w:rsidR="00000000" w:rsidDel="00000000" w:rsidP="00000000" w:rsidRDefault="00000000" w:rsidRPr="00000000" w14:paraId="00000005">
      <w:pPr>
        <w:spacing w:after="0" w:line="240" w:lineRule="auto"/>
        <w:ind w:left="992" w:firstLine="0"/>
        <w:jc w:val="both"/>
        <w:rPr>
          <w:sz w:val="24"/>
          <w:szCs w:val="24"/>
          <w:highlight w:val="yellow"/>
        </w:rPr>
      </w:pPr>
      <w:r w:rsidDel="00000000" w:rsidR="00000000" w:rsidRPr="00000000">
        <w:rPr>
          <w:b w:val="1"/>
          <w:bCs w:val="1"/>
          <w:sz w:val="24"/>
          <w:szCs w:val="24"/>
          <w:rtl w:val="0"/>
        </w:rPr>
        <w:t xml:space="preserve">Titolo del Progetto:</w:t>
      </w:r>
      <w:r w:rsidDel="00000000" w:rsidR="00000000" w:rsidRPr="00000000">
        <w:rPr>
          <w:sz w:val="24"/>
          <w:szCs w:val="24"/>
          <w:rtl w:val="0"/>
        </w:rPr>
        <w:t xml:space="preserve"> </w:t>
      </w:r>
      <w:r w:rsidDel="00000000" w:rsidR="00000000" w:rsidRPr="00000000">
        <w:rPr>
          <w:b w:val="1"/>
          <w:bCs w:val="1"/>
          <w:sz w:val="24"/>
          <w:szCs w:val="24"/>
          <w:rtl w:val="0"/>
        </w:rPr>
        <w:t xml:space="preserve">Ogni apprendimento è un’opportunità;</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Codice progetto: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ESO4.6.A1.B-FSEPNLA-2024-122;</w:t>
      </w:r>
      <w:r w:rsidDel="00000000" w:rsidR="00000000" w:rsidRPr="00000000">
        <w:rPr>
          <w:rtl w:val="0"/>
        </w:rPr>
      </w:r>
    </w:p>
    <w:p w:rsidR="00000000" w:rsidDel="00000000" w:rsidP="00000000" w:rsidRDefault="00000000" w:rsidRPr="00000000" w14:paraId="00000007">
      <w:pPr>
        <w:spacing w:after="0" w:line="240" w:lineRule="auto"/>
        <w:ind w:left="992" w:firstLine="0"/>
        <w:jc w:val="both"/>
        <w:rPr>
          <w:b w:val="1"/>
          <w:bCs w:val="1"/>
          <w:sz w:val="24"/>
          <w:szCs w:val="24"/>
        </w:rPr>
      </w:pPr>
      <w:r w:rsidDel="00000000" w:rsidR="00000000" w:rsidRPr="00000000">
        <w:rPr>
          <w:b w:val="1"/>
          <w:bCs w:val="1"/>
          <w:sz w:val="24"/>
          <w:szCs w:val="24"/>
          <w:rtl w:val="0"/>
        </w:rPr>
        <w:t xml:space="preserve">CUP:</w:t>
      </w:r>
      <w:r w:rsidDel="00000000" w:rsidR="00000000" w:rsidRPr="00000000">
        <w:rPr>
          <w:sz w:val="24"/>
          <w:szCs w:val="24"/>
          <w:rtl w:val="0"/>
        </w:rPr>
        <w:t xml:space="preserve"> </w:t>
      </w:r>
      <w:r w:rsidDel="00000000" w:rsidR="00000000" w:rsidRPr="00000000">
        <w:rPr>
          <w:b w:val="1"/>
          <w:bCs w:val="1"/>
          <w:sz w:val="24"/>
          <w:szCs w:val="24"/>
          <w:rtl w:val="0"/>
        </w:rPr>
        <w:t xml:space="preserve">G24C24000110006</w:t>
      </w:r>
    </w:p>
    <w:p w:rsidR="00000000" w:rsidDel="00000000" w:rsidP="00000000" w:rsidRDefault="00000000" w:rsidRPr="00000000" w14:paraId="00000008">
      <w:pPr>
        <w:spacing w:after="120" w:before="360" w:lineRule="auto"/>
        <w:ind w:firstLine="284"/>
        <w:jc w:val="both"/>
        <w:rPr>
          <w:sz w:val="24"/>
          <w:szCs w:val="24"/>
        </w:rPr>
      </w:pPr>
      <w:r w:rsidDel="00000000" w:rsidR="00000000" w:rsidRPr="00000000">
        <w:rPr>
          <w:color w:val="ff0000"/>
          <w:sz w:val="24"/>
          <w:szCs w:val="24"/>
          <w:rtl w:val="0"/>
        </w:rPr>
        <w:t xml:space="preserve">Il/La </w:t>
      </w:r>
      <w:r w:rsidDel="00000000" w:rsidR="00000000" w:rsidRPr="00000000">
        <w:rPr>
          <w:sz w:val="24"/>
          <w:szCs w:val="24"/>
          <w:rtl w:val="0"/>
        </w:rPr>
        <w:t xml:space="preserve">sottoscritt</w:t>
      </w:r>
      <w:r w:rsidDel="00000000" w:rsidR="00000000" w:rsidRPr="00000000">
        <w:rPr>
          <w:color w:val="ff0000"/>
          <w:sz w:val="24"/>
          <w:szCs w:val="24"/>
          <w:rtl w:val="0"/>
        </w:rPr>
        <w:t xml:space="preserve">o/a ____________________________________ </w:t>
      </w:r>
      <w:r w:rsidDel="00000000" w:rsidR="00000000" w:rsidRPr="00000000">
        <w:rPr>
          <w:sz w:val="24"/>
          <w:szCs w:val="24"/>
          <w:rtl w:val="0"/>
        </w:rPr>
        <w:t xml:space="preserve">nat</w:t>
      </w:r>
      <w:r w:rsidDel="00000000" w:rsidR="00000000" w:rsidRPr="00000000">
        <w:rPr>
          <w:color w:val="ff0000"/>
          <w:sz w:val="24"/>
          <w:szCs w:val="24"/>
          <w:rtl w:val="0"/>
        </w:rPr>
        <w:t xml:space="preserve">o/a </w:t>
      </w:r>
      <w:r w:rsidDel="00000000" w:rsidR="00000000" w:rsidRPr="00000000">
        <w:rPr>
          <w:sz w:val="24"/>
          <w:szCs w:val="24"/>
          <w:rtl w:val="0"/>
        </w:rPr>
        <w:t xml:space="preserve">a </w:t>
      </w:r>
      <w:r w:rsidDel="00000000" w:rsidR="00000000" w:rsidRPr="00000000">
        <w:rPr>
          <w:color w:val="ff0000"/>
          <w:sz w:val="24"/>
          <w:szCs w:val="24"/>
          <w:rtl w:val="0"/>
        </w:rPr>
        <w:t xml:space="preserve">______________________________ prov (___)</w:t>
      </w:r>
      <w:r w:rsidDel="00000000" w:rsidR="00000000" w:rsidRPr="00000000">
        <w:rPr>
          <w:sz w:val="24"/>
          <w:szCs w:val="24"/>
          <w:rtl w:val="0"/>
        </w:rPr>
        <w:t xml:space="preserve">, in data </w:t>
      </w:r>
      <w:r w:rsidDel="00000000" w:rsidR="00000000" w:rsidRPr="00000000">
        <w:rPr>
          <w:color w:val="ff0000"/>
          <w:sz w:val="24"/>
          <w:szCs w:val="24"/>
          <w:rtl w:val="0"/>
        </w:rPr>
        <w:t xml:space="preserve">___/___/_______</w:t>
      </w:r>
      <w:r w:rsidDel="00000000" w:rsidR="00000000" w:rsidRPr="00000000">
        <w:rPr>
          <w:sz w:val="24"/>
          <w:szCs w:val="24"/>
          <w:rtl w:val="0"/>
        </w:rPr>
        <w:t xml:space="preserve">, C.F. </w:t>
      </w:r>
      <w:r w:rsidDel="00000000" w:rsidR="00000000" w:rsidRPr="00000000">
        <w:rPr>
          <w:color w:val="ff0000"/>
          <w:sz w:val="24"/>
          <w:szCs w:val="24"/>
          <w:rtl w:val="0"/>
        </w:rPr>
        <w:t xml:space="preserve">___________________________</w:t>
      </w:r>
      <w:r w:rsidDel="00000000" w:rsidR="00000000" w:rsidRPr="00000000">
        <w:rPr>
          <w:sz w:val="24"/>
          <w:szCs w:val="24"/>
          <w:rtl w:val="0"/>
        </w:rPr>
        <w:t xml:space="preserve">, in servizio presso codesta Istituzione Scolastica, con la qualifica di docente, in relazione all’incarico specificato in oggetto </w:t>
      </w:r>
    </w:p>
    <w:p w:rsidR="00000000" w:rsidDel="00000000" w:rsidP="00000000" w:rsidRDefault="00000000" w:rsidRPr="00000000" w14:paraId="00000009">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0A">
      <w:pPr>
        <w:spacing w:after="0" w:before="60" w:line="240" w:lineRule="auto"/>
        <w:ind w:left="1134" w:hanging="1134"/>
        <w:jc w:val="both"/>
        <w:rPr>
          <w:sz w:val="24"/>
          <w:szCs w:val="24"/>
        </w:rPr>
      </w:pPr>
      <w:r w:rsidDel="00000000" w:rsidR="00000000" w:rsidRPr="00000000">
        <w:rPr>
          <w:b w:val="1"/>
          <w:bCs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B">
      <w:pPr>
        <w:spacing w:after="0" w:before="60" w:line="240" w:lineRule="auto"/>
        <w:ind w:left="1134" w:hanging="1134"/>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iCs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C">
      <w:pPr>
        <w:spacing w:after="0" w:before="60" w:line="240" w:lineRule="auto"/>
        <w:ind w:left="1134" w:hanging="1134"/>
        <w:jc w:val="both"/>
        <w:rPr>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D">
      <w:pPr>
        <w:spacing w:after="0" w:before="60" w:line="240" w:lineRule="auto"/>
        <w:ind w:left="1134" w:hanging="1134"/>
        <w:jc w:val="both"/>
        <w:rPr>
          <w:b w:val="1"/>
          <w:bCs w:val="1"/>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spacing w:after="0" w:before="60" w:line="240" w:lineRule="auto"/>
        <w:ind w:left="1134" w:hanging="1134"/>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0F">
      <w:pPr>
        <w:spacing w:after="0" w:before="60" w:line="240" w:lineRule="auto"/>
        <w:ind w:left="1134" w:hanging="1134"/>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0">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11">
      <w:pPr>
        <w:spacing w:after="120" w:before="12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7"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della legge n. 241/1990. In particolare, che l’assunzione dell’incarico di Esperto formatore: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135" w:right="0" w:hanging="284.0000000000000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8"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widowControl w:val="0"/>
        <w:spacing w:after="0" w:before="120" w:line="240" w:lineRule="auto"/>
        <w:ind w:left="5954" w:firstLine="0"/>
        <w:jc w:val="center"/>
        <w:rPr>
          <w:b w:val="1"/>
          <w:bCs w:val="1"/>
          <w:sz w:val="24"/>
          <w:szCs w:val="24"/>
        </w:rPr>
      </w:pPr>
      <w:r w:rsidDel="00000000" w:rsidR="00000000" w:rsidRPr="00000000">
        <w:rPr>
          <w:b w:val="1"/>
          <w:bCs w:val="1"/>
          <w:sz w:val="24"/>
          <w:szCs w:val="24"/>
          <w:rtl w:val="0"/>
        </w:rPr>
        <w:t xml:space="preserve">Il Dichiarante</w:t>
      </w:r>
    </w:p>
    <w:p w:rsidR="00000000" w:rsidDel="00000000" w:rsidP="00000000" w:rsidRDefault="00000000" w:rsidRPr="00000000" w14:paraId="0000001F">
      <w:pPr>
        <w:widowControl w:val="0"/>
        <w:spacing w:after="0" w:line="240" w:lineRule="auto"/>
        <w:ind w:left="5954" w:firstLine="0"/>
        <w:jc w:val="center"/>
        <w:rPr>
          <w:b w:val="1"/>
          <w:bCs w:val="1"/>
          <w:i w:val="1"/>
          <w:iCs w:val="1"/>
          <w:color w:val="ff0000"/>
          <w:sz w:val="24"/>
          <w:szCs w:val="24"/>
        </w:rPr>
      </w:pPr>
      <w:r w:rsidDel="00000000" w:rsidR="00000000" w:rsidRPr="00000000">
        <w:rPr>
          <w:rtl w:val="0"/>
        </w:rPr>
      </w:r>
    </w:p>
    <w:p w:rsidR="00000000" w:rsidDel="00000000" w:rsidP="00000000" w:rsidRDefault="00000000" w:rsidRPr="00000000" w14:paraId="00000020">
      <w:pPr>
        <w:widowControl w:val="0"/>
        <w:spacing w:after="0" w:line="240" w:lineRule="auto"/>
        <w:ind w:left="5954" w:firstLine="0"/>
        <w:jc w:val="center"/>
        <w:rPr>
          <w:sz w:val="18"/>
          <w:szCs w:val="18"/>
        </w:rPr>
      </w:pPr>
      <w:r w:rsidDel="00000000" w:rsidR="00000000" w:rsidRPr="00000000">
        <w:rPr>
          <w:sz w:val="24"/>
          <w:szCs w:val="24"/>
          <w:rtl w:val="0"/>
        </w:rPr>
        <w:t xml:space="preserve">_____________________________</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Allegato 4 all’Avviso – Dichiarazione Assenza di Incompatibilità</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_x0000_i1025" style="width:527.25pt;height:58.5pt" type="#_x0000_t75">
          <v:imagedata r:href="rId2" r:id="rId1"/>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character" w:styleId="Enfasigrassetto">
    <w:name w:val="Strong"/>
    <w:uiPriority w:val="22"/>
    <w:qFormat w:val="1"/>
    <w:rsid w:val="00543EBA"/>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file:///C:\Users\Utente\AppData\Local\Packages\Microsoft.Windows.Photos_8wekyb3d8bbwe\TempState\ShareServiceTempFolder\Loghi%20completi%20orizzontale%20RGB-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C8kmbFBId49sIrSOJhJQKgcRVw==">CgMxLjAyDmgucTVoMG4zZm45cDJuOAByITFpcS1WWlgzZG1pdGhjWG1id19IS29oeU1wMXlfOThlNw==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