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20" w:line="240" w:lineRule="auto"/>
        <w:ind w:left="5664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 Dirigente Scolastico dell’IC GALLICANO NEL LAZIO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80" w:before="0" w:line="240" w:lineRule="auto"/>
        <w:ind w:left="5664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VIA TRE NOVEMBRE-11 - Roma ((RM))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80" w:line="240" w:lineRule="auto"/>
        <w:ind w:left="1106" w:right="0" w:hanging="1106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OGGETTO: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Domanda di partecipazione per procedura di selezione di personale interno da impiegare in attività di tutoraggio e di formazione per la realizzazione degli interventi integrati di riduzione dell’abbandono scolastico e per il potenziamento delle competenze nelle istituzioni scolastiche delle regioni del Centro-Nord nell’ambito del Programma Nazionale “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PN Scuola e competenze 2021-2027”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, in attuazione del regolamento (UE) 2021/1060 e del Programma operativo complementare “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Per la Scuola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” 2014-2020, Fondo Sociale Europeo Plus (FSE+) – Priorità 1 -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Obiettivi specifici: ESO4.6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single"/>
          <w:shd w:fill="auto" w:val="clear"/>
          <w:vertAlign w:val="baseline"/>
          <w:rtl w:val="0"/>
        </w:rPr>
        <w:t xml:space="preserve">Azioni ESO4.6.A1, ESO4.6.A2 – Sotto azioni ESO4.6.A1.B, ESO4.6.A1.C, ESO4.6.A2.B, ESO4.6.A2.C -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Nota di Adesione prot. n. 136777 del 9 ottobre 2024 – Decreto del Ministro dell’istruzione e del merito 27 maggio 2024, n. 102 – c.d. “Agenda NORD”.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06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Titolo del Progetto: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Ogni apprendimento è un’opportunità;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06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Codice progetto: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ESO4.6.A1.B-FSEPNLA-2024-122;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06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CUP: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G24C24000110006;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0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Il/La sottoscritto/a _________________________________ nato/a _____________________ prov. ____ il ___/___/______ residente in __________________________________________________ prov.____, in via/Piazza _________________________________________ n. civ. ____ C.F. ____________________ tel. ________________ cell. ________________ e-mail personale _______________________________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dkgsu2urs1tt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chiede di partecipare alla selezione di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Esperto Interno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prevista dall’Avvis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prot n. 1965/U del 17/03/2026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0" w:right="0" w:firstLine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Il/La Sottoscritto/a, consapevole della responsabilità penale e della decadenza da eventuali benefici, dichiara (barrare):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84"/>
        </w:tabs>
        <w:spacing w:after="0" w:before="0" w:line="264" w:lineRule="auto"/>
        <w:ind w:left="567" w:right="-1" w:hanging="425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aver preso visione del bando per la selezione in oggetto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4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cittadino/a italiano/a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4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cittadino/a di uno degli Stati dell’UE (specificare): ____________________________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4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godere dei diritti civili e politici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4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non aver riportato condanne penali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425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non essere destinatario/a di provvedimenti che riguardano l’applicazione di misure di prevenzione, di decisioni civili e di provvedimenti amministrativi iscritti nel casellario giudiziale di essere disponibile a svolgere, fin dall’assegnazione dell’incarico, senza riserva, i compiti e le funzioni previste dall’Avviso di selezione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425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non avere carichi penali pendenti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40" w:lineRule="auto"/>
        <w:ind w:left="567" w:right="0" w:hanging="425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poter essere ammesso alla selezione in quanto Docente in servizio per l’A.S.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202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presso IC GALLICANO NEL LAZIO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2127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2"/>
        </w:tabs>
        <w:spacing w:after="0" w:before="0" w:line="360" w:lineRule="auto"/>
        <w:ind w:left="0" w:right="222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Esprime la propria preferenza per le seguenti aree:</w:t>
      </w:r>
      <w:r w:rsidDel="00000000" w:rsidR="00000000" w:rsidRPr="00000000">
        <w:rPr>
          <w:rtl w:val="0"/>
        </w:rPr>
      </w:r>
    </w:p>
    <w:tbl>
      <w:tblPr>
        <w:tblStyle w:val="Table1"/>
        <w:tblW w:w="669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90"/>
        <w:gridCol w:w="2943"/>
        <w:gridCol w:w="3063"/>
        <w:tblGridChange w:id="0">
          <w:tblGrid>
            <w:gridCol w:w="690"/>
            <w:gridCol w:w="2943"/>
            <w:gridCol w:w="306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0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Pref.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0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TITOLO DEL MODULO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0"/>
              </w:tabs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TIPOLOGIA DEL MODULO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0"/>
              </w:tabs>
              <w:spacing w:after="60" w:before="6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tabs>
                <w:tab w:val="left" w:leader="none" w:pos="460"/>
              </w:tabs>
              <w:spacing w:before="61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English Hits: Canta e Impara Divertendo...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8"/>
              </w:numPr>
              <w:ind w:left="254" w:hanging="218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Lingua straniera;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0"/>
              </w:tabs>
              <w:spacing w:after="60" w:before="6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tabs>
                <w:tab w:val="left" w:leader="none" w:pos="460"/>
              </w:tabs>
              <w:spacing w:before="61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Scopri l'Italiano Attraverso il Cinema!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numPr>
                <w:ilvl w:val="0"/>
                <w:numId w:val="1"/>
              </w:numPr>
              <w:ind w:left="254" w:hanging="218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Lingua madre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60"/>
              </w:tabs>
              <w:spacing w:after="60" w:before="6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tabs>
                <w:tab w:val="left" w:leader="none" w:pos="460"/>
              </w:tabs>
              <w:spacing w:before="61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Matematica in Gioco: Un'Avventura Numerica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numPr>
                <w:ilvl w:val="0"/>
                <w:numId w:val="5"/>
              </w:numPr>
              <w:ind w:left="254" w:hanging="218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Matematica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tabs>
                <w:tab w:val="left" w:leader="none" w:pos="460"/>
              </w:tabs>
              <w:spacing w:after="60" w:before="60" w:lineRule="auto"/>
              <w:jc w:val="center"/>
              <w:rPr>
                <w:rFonts w:ascii="Wingdings" w:cs="Wingdings" w:eastAsia="Wingdings" w:hAnsi="Wingding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1"/>
                <w:bCs w:val="1"/>
                <w:sz w:val="32"/>
                <w:szCs w:val="32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tabs>
                <w:tab w:val="left" w:leader="none" w:pos="460"/>
              </w:tabs>
              <w:spacing w:before="61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Esploratori della Natura: Un Viaggio alla Scoperta delle Scienze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numPr>
                <w:ilvl w:val="0"/>
                <w:numId w:val="2"/>
              </w:numPr>
              <w:ind w:left="254" w:hanging="218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Scienze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widowControl w:val="0"/>
              <w:tabs>
                <w:tab w:val="left" w:leader="none" w:pos="460"/>
              </w:tabs>
              <w:spacing w:after="60" w:before="60" w:lineRule="auto"/>
              <w:jc w:val="center"/>
              <w:rPr>
                <w:rFonts w:ascii="Wingdings" w:cs="Wingdings" w:eastAsia="Wingdings" w:hAnsi="Wingding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1"/>
                <w:bCs w:val="1"/>
                <w:sz w:val="32"/>
                <w:szCs w:val="32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tabs>
                <w:tab w:val="left" w:leader="none" w:pos="460"/>
              </w:tabs>
              <w:spacing w:before="61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Cittadini in gioco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numPr>
                <w:ilvl w:val="0"/>
                <w:numId w:val="7"/>
              </w:numPr>
              <w:ind w:left="254" w:hanging="218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Lingua madre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tabs>
                <w:tab w:val="left" w:leader="none" w:pos="460"/>
              </w:tabs>
              <w:spacing w:after="60" w:before="60" w:lineRule="auto"/>
              <w:jc w:val="center"/>
              <w:rPr>
                <w:rFonts w:ascii="Wingdings" w:cs="Wingdings" w:eastAsia="Wingdings" w:hAnsi="Wingdings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1"/>
                <w:bCs w:val="1"/>
                <w:sz w:val="32"/>
                <w:szCs w:val="32"/>
                <w:rtl w:val="0"/>
              </w:rPr>
              <w:t xml:space="preserve">◻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tabs>
                <w:tab w:val="left" w:leader="none" w:pos="460"/>
              </w:tabs>
              <w:spacing w:before="61" w:lineRule="auto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 Geometria in Movimento: Divertiamoci con le Forme!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numPr>
                <w:ilvl w:val="0"/>
                <w:numId w:val="6"/>
              </w:numPr>
              <w:ind w:left="254" w:hanging="218"/>
              <w:jc w:val="both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Matematica</w:t>
            </w:r>
          </w:p>
        </w:tc>
      </w:tr>
    </w:tbl>
    <w:p w:rsidR="00000000" w:rsidDel="00000000" w:rsidP="00000000" w:rsidRDefault="00000000" w:rsidRPr="00000000" w14:paraId="0000002A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109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Allega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426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Scheda di autovalutazione dei titoli e delle esperienze lavorative (Allegato 2);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426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Dettagliato curriculum vitae e professionale in formato europeo;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426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Informativa sulla privacy (Allegato 3);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426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Dichiarazione assenza di incompatibilità (Allegato 4);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426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Copia documento di identità in corso di validità.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Lì _________________________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096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FIRMA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096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977"/>
        </w:tabs>
        <w:spacing w:after="0" w:before="0" w:line="360" w:lineRule="auto"/>
        <w:ind w:left="6096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1" w:top="851" w:left="851" w:right="851" w:header="850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Courier New"/>
  <w:font w:name="Arial"/>
  <w:font w:name="Wingdings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bookmarkStart w:colFirst="0" w:colLast="0" w:name="_heading=h.yd6jwlxmziov" w:id="1"/>
    <w:bookmarkEnd w:id="1"/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Allegato 1– Istanza di partecipazione</w:t>
    </w:r>
  </w:p>
  <w:bookmarkStart w:colFirst="0" w:colLast="0" w:name="bookmark=id.pjp5d8o83631" w:id="2"/>
  <w:bookmarkEnd w:id="2"/>
  <w:p w:rsidR="00000000" w:rsidDel="00000000" w:rsidP="00000000" w:rsidRDefault="00000000" w:rsidRPr="00000000" w14:paraId="0000003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-2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ff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□"/>
      <w:lvlJc w:val="left"/>
      <w:pPr>
        <w:ind w:left="473" w:firstLine="112"/>
      </w:pPr>
      <w:rPr>
        <w:rFonts w:ascii="Arial" w:cs="Arial" w:eastAsia="Arial" w:hAnsi="Arial"/>
        <w:b w:val="1"/>
        <w:bCs w:val="1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080" w:firstLine="72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firstLine="162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firstLine="21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firstLine="28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firstLine="37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firstLine="432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firstLine="504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firstLine="5940"/>
      </w:pPr>
      <w:rPr>
        <w:vertAlign w:val="baseline"/>
      </w:rPr>
    </w:lvl>
  </w:abstractNum>
  <w:abstractNum w:abstractNumId="4">
    <w:lvl w:ilvl="0">
      <w:start w:val="1"/>
      <w:numFmt w:val="bullet"/>
      <w:lvlText w:val="□"/>
      <w:lvlJc w:val="left"/>
      <w:pPr>
        <w:ind w:left="720" w:firstLine="360"/>
      </w:pPr>
      <w:rPr>
        <w:rFonts w:ascii="Arial" w:cs="Arial" w:eastAsia="Arial" w:hAnsi="Arial"/>
        <w:b w:val="1"/>
        <w:bCs w:val="1"/>
        <w:sz w:val="44"/>
        <w:szCs w:val="44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cs="Arial" w:eastAsia="Arial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cs="Arial" w:eastAsia="Arial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  <w:vertAlign w:val="baseline"/>
      </w:rPr>
    </w:lvl>
  </w:abstractNum>
  <w:abstractNum w:abstractNumId="5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6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7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8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keepLines w:val="1"/>
      <w:suppressAutoHyphens w:val="1"/>
      <w:spacing w:before="480" w:line="1" w:lineRule="atLeast"/>
      <w:ind w:leftChars="-1" w:rightChars="0" w:firstLineChars="-1"/>
      <w:textDirection w:val="btLr"/>
      <w:textAlignment w:val="top"/>
      <w:outlineLvl w:val="0"/>
    </w:pPr>
    <w:rPr>
      <w:rFonts w:ascii="Cambria" w:hAnsi="Cambria"/>
      <w:b w:val="1"/>
      <w:bCs w:val="1"/>
      <w:color w:val="365f91"/>
      <w:w w:val="100"/>
      <w:position w:val="-1"/>
      <w:sz w:val="28"/>
      <w:szCs w:val="28"/>
      <w:effect w:val="none"/>
      <w:vertAlign w:val="baseline"/>
      <w:cs w:val="0"/>
      <w:em w:val="none"/>
      <w:lang w:bidi="ar-SA" w:eastAsia="und" w:val="und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1"/>
    </w:pPr>
    <w:rPr>
      <w:b w:val="1"/>
      <w:bCs w:val="1"/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Titolo3">
    <w:name w:val="Titolo 3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2"/>
    </w:pPr>
    <w:rPr>
      <w:w w:val="100"/>
      <w:position w:val="-1"/>
      <w:sz w:val="144"/>
      <w:effect w:val="none"/>
      <w:vertAlign w:val="baseline"/>
      <w:cs w:val="0"/>
      <w:em w:val="none"/>
      <w:lang w:bidi="ar-SA" w:eastAsia="it-IT" w:val="it-IT"/>
    </w:rPr>
  </w:style>
  <w:style w:type="paragraph" w:styleId="Titolo8">
    <w:name w:val="Titolo 8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right"/>
      <w:textDirection w:val="btLr"/>
      <w:textAlignment w:val="top"/>
      <w:outlineLvl w:val="7"/>
    </w:pPr>
    <w:rPr>
      <w:rFonts w:ascii="Century Gothic" w:hAnsi="Century Gothic"/>
      <w:w w:val="100"/>
      <w:position w:val="-1"/>
      <w:effect w:val="none"/>
      <w:vertAlign w:val="baseline"/>
      <w:cs w:val="0"/>
      <w:em w:val="none"/>
      <w:lang w:bidi="ar-SA" w:eastAsia="und" w:val="und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Corpodeltesto3">
    <w:name w:val="Corpo del testo 3"/>
    <w:basedOn w:val="Normale"/>
    <w:next w:val="Corpodeltesto3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position w:val="-1"/>
      <w:sz w:val="22"/>
      <w:effect w:val="none"/>
      <w:vertAlign w:val="baseline"/>
      <w:cs w:val="0"/>
      <w:em w:val="none"/>
      <w:lang w:bidi="ar-SA" w:eastAsia="it-IT" w:val="it-IT"/>
    </w:r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Testonormale">
    <w:name w:val="Testo normale"/>
    <w:basedOn w:val="Normale"/>
    <w:next w:val="Testo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hAnsi="Courier New"/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p5">
    <w:name w:val="p5"/>
    <w:basedOn w:val="Normale"/>
    <w:next w:val="p5"/>
    <w:autoRedefine w:val="0"/>
    <w:hidden w:val="0"/>
    <w:qFormat w:val="0"/>
    <w:pPr>
      <w:suppressAutoHyphens w:val="1"/>
      <w:spacing w:line="280" w:lineRule="atLeast"/>
      <w:ind w:leftChars="-1" w:rightChars="0" w:firstLineChars="-1"/>
      <w:jc w:val="both"/>
      <w:textDirection w:val="btLr"/>
      <w:textAlignment w:val="top"/>
      <w:outlineLvl w:val="0"/>
    </w:pPr>
    <w:rPr>
      <w:snapToGrid w:val="0"/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paragraph" w:styleId="Corpodeltesto">
    <w:name w:val="Corpo del testo"/>
    <w:basedOn w:val="Normale"/>
    <w:next w:val="Corpodeltesto"/>
    <w:autoRedefine w:val="0"/>
    <w:hidden w:val="0"/>
    <w:qFormat w:val="0"/>
    <w:pPr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Titolo8Carattere">
    <w:name w:val="Titolo 8 Carattere"/>
    <w:next w:val="Titolo8Carattere"/>
    <w:autoRedefine w:val="0"/>
    <w:hidden w:val="0"/>
    <w:qFormat w:val="0"/>
    <w:rPr>
      <w:rFonts w:ascii="Century Gothic" w:hAnsi="Century Gothic"/>
      <w:w w:val="100"/>
      <w:position w:val="-1"/>
      <w:effect w:val="none"/>
      <w:vertAlign w:val="baseline"/>
      <w:cs w:val="0"/>
      <w:em w:val="none"/>
      <w:lang/>
    </w:r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suppressAutoHyphens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Titolo1Carattere">
    <w:name w:val="Titolo 1 Carattere"/>
    <w:next w:val="Titolo1Carattere"/>
    <w:autoRedefine w:val="0"/>
    <w:hidden w:val="0"/>
    <w:qFormat w:val="0"/>
    <w:rPr>
      <w:rFonts w:ascii="Cambria" w:cs="Times New Roman" w:eastAsia="Times New Roman" w:hAnsi="Cambria"/>
      <w:b w:val="1"/>
      <w:bCs w:val="1"/>
      <w:color w:val="365f91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character" w:styleId="TestofumettoCarattere">
    <w:name w:val="Testo fumetto Carattere"/>
    <w:next w:val="TestofumettoCarattere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itolo">
    <w:name w:val="Titolo"/>
    <w:basedOn w:val="Normale"/>
    <w:next w:val="Titolo"/>
    <w:autoRedefine w:val="0"/>
    <w:hidden w:val="0"/>
    <w:qFormat w:val="0"/>
    <w:pPr>
      <w:widowControl w:val="0"/>
      <w:tabs>
        <w:tab w:val="center" w:leader="none" w:pos="4896"/>
        <w:tab w:val="right" w:leader="none" w:pos="9792"/>
      </w:tabs>
      <w:suppressAutoHyphens w:val="1"/>
      <w:overflowPunct w:val="0"/>
      <w:autoSpaceDE w:val="0"/>
      <w:autoSpaceDN w:val="0"/>
      <w:adjustRightInd w:val="0"/>
      <w:spacing w:line="1" w:lineRule="atLeast"/>
      <w:ind w:left="-360" w:right="-120" w:leftChars="-1" w:rightChars="0" w:firstLineChars="-1"/>
      <w:jc w:val="center"/>
      <w:textDirection w:val="btLr"/>
      <w:textAlignment w:val="top"/>
      <w:outlineLvl w:val="0"/>
    </w:pPr>
    <w:rPr>
      <w:rFonts w:ascii="Arial" w:hAnsi="Arial"/>
      <w:b w:val="1"/>
      <w:i w:val="1"/>
      <w:w w:val="100"/>
      <w:position w:val="-1"/>
      <w:sz w:val="32"/>
      <w:effect w:val="none"/>
      <w:vertAlign w:val="baseline"/>
      <w:cs w:val="0"/>
      <w:em w:val="none"/>
      <w:lang w:bidi="ar-SA" w:eastAsia="und" w:val="und"/>
    </w:rPr>
  </w:style>
  <w:style w:type="character" w:styleId="TitoloCarattere">
    <w:name w:val="Titolo Carattere"/>
    <w:next w:val="TitoloCarattere"/>
    <w:autoRedefine w:val="0"/>
    <w:hidden w:val="0"/>
    <w:qFormat w:val="0"/>
    <w:rPr>
      <w:rFonts w:ascii="Arial" w:hAnsi="Arial"/>
      <w:b w:val="1"/>
      <w:i w:val="1"/>
      <w:w w:val="100"/>
      <w:position w:val="-1"/>
      <w:sz w:val="32"/>
      <w:effect w:val="none"/>
      <w:vertAlign w:val="baseline"/>
      <w:cs w:val="0"/>
      <w:em w:val="none"/>
      <w:lang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Sfondomedio2-Colore11">
    <w:name w:val="Sfondo medio 2 - Colore 11"/>
    <w:basedOn w:val="Tabellanormale"/>
    <w:next w:val="Sfondomedio2-Colore11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  <w:tblPr>
      <w:tblStyle w:val="Sfondomedio2-Colore11"/>
      <w:tblStyleRowBandSize w:val="1"/>
      <w:tblStyleColBandSize w:val="1"/>
      <w:jc w:val="left"/>
      <w:tblBorders>
        <w:top w:color="auto" w:space="0" w:sz="18" w:val="single"/>
        <w:left w:color="auto" w:space="0" w:sz="0" w:val="none"/>
        <w:bottom w:color="auto" w:space="0" w:sz="18" w:val="single"/>
        <w:right w:color="auto" w:space="0" w:sz="0" w:val="none"/>
        <w:insideH w:color="auto" w:space="0" w:sz="0" w:val="none"/>
        <w:insideV w:color="auto" w:space="0" w:sz="0" w:val="none"/>
      </w:tblBorders>
    </w:tblPr>
  </w:style>
  <w:style w:type="character" w:styleId="PièdipaginaCarattere">
    <w:name w:val="Piè di pagina Carattere"/>
    <w:basedOn w:val="Car.predefinitoparagrafo"/>
    <w:next w:val="Pièdipagina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Titolo21">
    <w:name w:val="Titolo 21"/>
    <w:basedOn w:val="Normale"/>
    <w:next w:val="Titolo21"/>
    <w:autoRedefine w:val="0"/>
    <w:hidden w:val="0"/>
    <w:qFormat w:val="0"/>
    <w:pPr>
      <w:widowControl w:val="0"/>
      <w:suppressAutoHyphens w:val="1"/>
      <w:spacing w:line="1" w:lineRule="atLeast"/>
      <w:ind w:left="460" w:leftChars="-1" w:rightChars="0" w:firstLineChars="-1"/>
      <w:textDirection w:val="btLr"/>
      <w:textAlignment w:val="top"/>
      <w:outlineLvl w:val="2"/>
    </w:pPr>
    <w:rPr>
      <w:rFonts w:ascii="Verdana" w:cs="Times New Roman" w:eastAsia="Verdana" w:hAnsi="Verdana"/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paragraph" w:styleId="TabellaDatiAmm">
    <w:name w:val="Tabella Dati Amm"/>
    <w:next w:val="TabellaDatiAmm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hAnsi="Arial"/>
      <w:noProof w:val="1"/>
      <w:w w:val="100"/>
      <w:position w:val="-1"/>
      <w:effect w:val="none"/>
      <w:vertAlign w:val="baseline"/>
      <w:cs w:val="0"/>
      <w:em w:val="none"/>
      <w:lang w:bidi="ar-SA" w:eastAsia="und" w:val="und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Calibri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Enfasi(grassetto)">
    <w:name w:val="Enfasi (grassetto)"/>
    <w:next w:val="Enfasi(grassetto)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12" Type="http://schemas.openxmlformats.org/officeDocument/2006/relationships/footer" Target="footer2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mVPItwXWJXZwNqjQ9dW9JRmYfA==">CgMxLjAyDmguZGtnc3UydXJzMXR0Mg5oLnlkNmp3bHhtemlvdjIPaWQucGpwNWQ4bzgzNjMxOABqJAoUc3VnZ2VzdC5yMWx1OHJqaHpocGQSDEFOTkEgTFVDSUFOSWokChRzdWdnZXN0LnZmeXlmd2ljbXczeBIMQU5OQSBMVUNJQU5JaiQKFHN1Z2dlc3QudTVuenVlMTJtZWVyEgxBTk5BIExVQ0lBTklqJAoUc3VnZ2VzdC5uOHVrMHVwa3J4bDASDEFOTkEgTFVDSUFOSXIhMTFhY3RjUGwybXh0d1VDSzg1NFoxbm1pbDZGbDZIaUY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2016-05-31T22:43:00Z</dcterms:created>
  <dc:creator>01amministra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